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9A4" w:rsidRDefault="00F749A4" w:rsidP="00F749A4">
      <w:pPr>
        <w:pStyle w:val="Textoindependiente"/>
        <w:jc w:val="both"/>
        <w:rPr>
          <w:szCs w:val="24"/>
        </w:rPr>
      </w:pPr>
    </w:p>
    <w:p w:rsidR="004E2F58" w:rsidRPr="001923D4" w:rsidRDefault="00254BC2" w:rsidP="004E2F58">
      <w:pPr>
        <w:jc w:val="center"/>
        <w:rPr>
          <w:rFonts w:ascii="Verdana" w:hAnsi="Verdana"/>
          <w:b/>
          <w:i/>
        </w:rPr>
      </w:pPr>
      <w:r w:rsidRPr="001923D4">
        <w:rPr>
          <w:rFonts w:ascii="Verdana" w:hAnsi="Verdana"/>
          <w:b/>
          <w:i/>
        </w:rPr>
        <w:t>BASES DEL</w:t>
      </w:r>
      <w:r w:rsidR="004E2F58" w:rsidRPr="001923D4">
        <w:rPr>
          <w:rFonts w:ascii="Verdana" w:hAnsi="Verdana"/>
          <w:b/>
          <w:i/>
        </w:rPr>
        <w:t xml:space="preserve"> CONCURSO DE VILLANCICOS.</w:t>
      </w:r>
    </w:p>
    <w:p w:rsidR="004E2F58" w:rsidRPr="001923D4" w:rsidRDefault="008302A3" w:rsidP="004E2F58">
      <w:pPr>
        <w:jc w:val="center"/>
        <w:rPr>
          <w:rFonts w:ascii="Verdana" w:hAnsi="Verdana"/>
          <w:b/>
          <w:i/>
        </w:rPr>
      </w:pPr>
      <w:r>
        <w:rPr>
          <w:rFonts w:ascii="Verdana" w:hAnsi="Verdana"/>
          <w:b/>
          <w:i/>
        </w:rPr>
        <w:t>17</w:t>
      </w:r>
      <w:r w:rsidR="00E41058" w:rsidRPr="001923D4">
        <w:rPr>
          <w:rFonts w:ascii="Verdana" w:hAnsi="Verdana"/>
          <w:b/>
          <w:i/>
        </w:rPr>
        <w:t xml:space="preserve"> de diciembre de 20</w:t>
      </w:r>
      <w:r>
        <w:rPr>
          <w:rFonts w:ascii="Verdana" w:hAnsi="Verdana"/>
          <w:b/>
          <w:i/>
        </w:rPr>
        <w:t>2</w:t>
      </w:r>
      <w:r w:rsidR="00E41058" w:rsidRPr="001923D4">
        <w:rPr>
          <w:rFonts w:ascii="Verdana" w:hAnsi="Verdana"/>
          <w:b/>
          <w:i/>
        </w:rPr>
        <w:t>1</w:t>
      </w:r>
    </w:p>
    <w:p w:rsidR="004E2F58" w:rsidRPr="001923D4" w:rsidRDefault="00E41058" w:rsidP="004E2F58">
      <w:pPr>
        <w:jc w:val="center"/>
        <w:rPr>
          <w:rFonts w:ascii="Verdana" w:hAnsi="Verdana"/>
          <w:b/>
          <w:i/>
        </w:rPr>
      </w:pPr>
      <w:r w:rsidRPr="001923D4">
        <w:rPr>
          <w:rFonts w:ascii="Verdana" w:hAnsi="Verdana"/>
          <w:b/>
          <w:i/>
        </w:rPr>
        <w:t>Plaza Cervantes</w:t>
      </w:r>
    </w:p>
    <w:p w:rsidR="004E2F58" w:rsidRPr="001923D4" w:rsidRDefault="004E2F58" w:rsidP="004E2F58">
      <w:pPr>
        <w:jc w:val="center"/>
        <w:rPr>
          <w:rFonts w:ascii="Verdana" w:hAnsi="Verdana"/>
          <w:b/>
          <w:i/>
        </w:rPr>
      </w:pPr>
      <w:r w:rsidRPr="001923D4">
        <w:rPr>
          <w:rFonts w:ascii="Verdana" w:hAnsi="Verdana"/>
          <w:b/>
          <w:i/>
        </w:rPr>
        <w:t>20:00 h.</w:t>
      </w:r>
    </w:p>
    <w:p w:rsidR="004E2F58" w:rsidRPr="001923D4" w:rsidRDefault="004E2F58" w:rsidP="004E2F58">
      <w:pPr>
        <w:rPr>
          <w:rFonts w:ascii="Verdana" w:hAnsi="Verdana"/>
        </w:rPr>
      </w:pPr>
    </w:p>
    <w:p w:rsidR="004E2F58" w:rsidRDefault="004E2F58" w:rsidP="004E2F58">
      <w:pPr>
        <w:numPr>
          <w:ilvl w:val="0"/>
          <w:numId w:val="1"/>
        </w:numPr>
        <w:jc w:val="both"/>
        <w:rPr>
          <w:rFonts w:ascii="Verdana" w:hAnsi="Verdana"/>
        </w:rPr>
      </w:pPr>
      <w:r w:rsidRPr="001923D4">
        <w:rPr>
          <w:rFonts w:ascii="Verdana" w:hAnsi="Verdana"/>
        </w:rPr>
        <w:t>Pueden participar junta</w:t>
      </w:r>
      <w:r w:rsidR="003B3781" w:rsidRPr="001923D4">
        <w:rPr>
          <w:rFonts w:ascii="Verdana" w:hAnsi="Verdana"/>
        </w:rPr>
        <w:t>s</w:t>
      </w:r>
      <w:r w:rsidRPr="001923D4">
        <w:rPr>
          <w:rFonts w:ascii="Verdana" w:hAnsi="Verdana"/>
        </w:rPr>
        <w:t>, asociaciones o grupo</w:t>
      </w:r>
      <w:r w:rsidR="003B3781" w:rsidRPr="001923D4">
        <w:rPr>
          <w:rFonts w:ascii="Verdana" w:hAnsi="Verdana"/>
        </w:rPr>
        <w:t>s</w:t>
      </w:r>
      <w:r w:rsidRPr="001923D4">
        <w:rPr>
          <w:rFonts w:ascii="Verdana" w:hAnsi="Verdana"/>
        </w:rPr>
        <w:t xml:space="preserve"> sin límite de edad.</w:t>
      </w:r>
    </w:p>
    <w:p w:rsidR="003B508B" w:rsidRDefault="00C57BC0" w:rsidP="00C57BC0">
      <w:pPr>
        <w:numPr>
          <w:ilvl w:val="0"/>
          <w:numId w:val="1"/>
        </w:numPr>
        <w:jc w:val="both"/>
        <w:rPr>
          <w:rFonts w:ascii="Verdana" w:hAnsi="Verdana"/>
        </w:rPr>
      </w:pPr>
      <w:r>
        <w:rPr>
          <w:rFonts w:ascii="Verdana" w:hAnsi="Verdana"/>
        </w:rPr>
        <w:t xml:space="preserve">La inscripción se hará por categorías: </w:t>
      </w:r>
    </w:p>
    <w:p w:rsidR="00C57BC0" w:rsidRPr="00C57BC0" w:rsidRDefault="003B508B" w:rsidP="003B508B">
      <w:pPr>
        <w:ind w:left="720"/>
        <w:jc w:val="both"/>
        <w:rPr>
          <w:rFonts w:ascii="Verdana" w:hAnsi="Verdana"/>
        </w:rPr>
      </w:pPr>
      <w:r>
        <w:rPr>
          <w:rFonts w:ascii="Verdana" w:hAnsi="Verdana"/>
        </w:rPr>
        <w:t xml:space="preserve">Categoría </w:t>
      </w:r>
      <w:r w:rsidR="00C57BC0" w:rsidRPr="00C57BC0">
        <w:rPr>
          <w:rFonts w:ascii="Verdana" w:hAnsi="Verdana"/>
        </w:rPr>
        <w:t xml:space="preserve">Infantil hasta 14 años y </w:t>
      </w:r>
      <w:r>
        <w:rPr>
          <w:rFonts w:ascii="Verdana" w:hAnsi="Verdana"/>
        </w:rPr>
        <w:t>categoría Adulto</w:t>
      </w:r>
      <w:r w:rsidR="00C57BC0" w:rsidRPr="00C57BC0">
        <w:rPr>
          <w:rFonts w:ascii="Verdana" w:hAnsi="Verdana"/>
        </w:rPr>
        <w:t xml:space="preserve"> a partir de 15 años.</w:t>
      </w:r>
    </w:p>
    <w:p w:rsidR="004E2F58" w:rsidRPr="001923D4" w:rsidRDefault="004E2F58" w:rsidP="004E2F58">
      <w:pPr>
        <w:numPr>
          <w:ilvl w:val="0"/>
          <w:numId w:val="1"/>
        </w:numPr>
        <w:jc w:val="both"/>
        <w:rPr>
          <w:rFonts w:ascii="Verdana" w:hAnsi="Verdana"/>
        </w:rPr>
      </w:pPr>
      <w:r w:rsidRPr="001923D4">
        <w:rPr>
          <w:rFonts w:ascii="Verdana" w:hAnsi="Verdana"/>
        </w:rPr>
        <w:t>Deberá inscribirse en las dependencias del Ayuntamiento de</w:t>
      </w:r>
      <w:r w:rsidR="009D1DD0" w:rsidRPr="001923D4">
        <w:rPr>
          <w:rFonts w:ascii="Verdana" w:hAnsi="Verdana"/>
        </w:rPr>
        <w:t xml:space="preserve"> Poblete de 09:00 a 14</w:t>
      </w:r>
      <w:r w:rsidRPr="001923D4">
        <w:rPr>
          <w:rFonts w:ascii="Verdana" w:hAnsi="Verdana"/>
        </w:rPr>
        <w:t xml:space="preserve">:00 h o al e-mail </w:t>
      </w:r>
      <w:hyperlink r:id="rId8" w:history="1">
        <w:r w:rsidR="00686122" w:rsidRPr="00306EFF">
          <w:rPr>
            <w:rStyle w:val="Hipervnculo"/>
            <w:rFonts w:ascii="Verdana" w:hAnsi="Verdana"/>
          </w:rPr>
          <w:t>up@poblete.es</w:t>
        </w:r>
      </w:hyperlink>
      <w:r w:rsidR="00CD5F13">
        <w:rPr>
          <w:rFonts w:ascii="Verdana" w:hAnsi="Verdana"/>
        </w:rPr>
        <w:t xml:space="preserve">. </w:t>
      </w:r>
    </w:p>
    <w:p w:rsidR="004E2F58" w:rsidRPr="001923D4" w:rsidRDefault="004E2F58" w:rsidP="004E2F58">
      <w:pPr>
        <w:numPr>
          <w:ilvl w:val="0"/>
          <w:numId w:val="1"/>
        </w:numPr>
        <w:jc w:val="both"/>
        <w:rPr>
          <w:rFonts w:ascii="Verdana" w:hAnsi="Verdana"/>
        </w:rPr>
      </w:pPr>
      <w:r w:rsidRPr="001923D4">
        <w:rPr>
          <w:rFonts w:ascii="Verdana" w:hAnsi="Verdana"/>
        </w:rPr>
        <w:t>El plaz</w:t>
      </w:r>
      <w:r w:rsidR="00DB7824" w:rsidRPr="001923D4">
        <w:rPr>
          <w:rFonts w:ascii="Verdana" w:hAnsi="Verdana"/>
        </w:rPr>
        <w:t xml:space="preserve">o de inscripción </w:t>
      </w:r>
      <w:r w:rsidR="008302A3">
        <w:rPr>
          <w:rFonts w:ascii="Verdana" w:hAnsi="Verdana"/>
        </w:rPr>
        <w:t xml:space="preserve">finaliza </w:t>
      </w:r>
      <w:bookmarkStart w:id="0" w:name="_GoBack"/>
      <w:bookmarkEnd w:id="0"/>
      <w:r w:rsidR="00DB7824" w:rsidRPr="001923D4">
        <w:rPr>
          <w:rFonts w:ascii="Verdana" w:hAnsi="Verdana"/>
        </w:rPr>
        <w:t xml:space="preserve">el </w:t>
      </w:r>
      <w:r w:rsidR="008302A3">
        <w:rPr>
          <w:rFonts w:ascii="Verdana" w:hAnsi="Verdana"/>
        </w:rPr>
        <w:t>13</w:t>
      </w:r>
      <w:r w:rsidRPr="001923D4">
        <w:rPr>
          <w:rFonts w:ascii="Verdana" w:hAnsi="Verdana"/>
        </w:rPr>
        <w:t xml:space="preserve"> de diciembre</w:t>
      </w:r>
      <w:r w:rsidR="001923D4">
        <w:rPr>
          <w:rFonts w:ascii="Verdana" w:hAnsi="Verdana"/>
        </w:rPr>
        <w:t xml:space="preserve"> a las 13:00 h</w:t>
      </w:r>
      <w:r w:rsidRPr="001923D4">
        <w:rPr>
          <w:rFonts w:ascii="Verdana" w:hAnsi="Verdana"/>
        </w:rPr>
        <w:t>.</w:t>
      </w:r>
    </w:p>
    <w:p w:rsidR="004E2F58" w:rsidRPr="001923D4" w:rsidRDefault="004E2F58" w:rsidP="004E2F58">
      <w:pPr>
        <w:numPr>
          <w:ilvl w:val="0"/>
          <w:numId w:val="1"/>
        </w:numPr>
        <w:jc w:val="both"/>
        <w:rPr>
          <w:rFonts w:ascii="Verdana" w:hAnsi="Verdana"/>
        </w:rPr>
      </w:pPr>
      <w:r w:rsidRPr="001923D4">
        <w:rPr>
          <w:rFonts w:ascii="Verdana" w:hAnsi="Verdana"/>
        </w:rPr>
        <w:t>El día del concurso, el grupo deberá presentarse 30 minutos antes del comienzo del mismo en la Plaza de Cervantes.</w:t>
      </w:r>
    </w:p>
    <w:p w:rsidR="004E2F58" w:rsidRPr="001923D4" w:rsidRDefault="004E2F58" w:rsidP="004E2F58">
      <w:pPr>
        <w:numPr>
          <w:ilvl w:val="0"/>
          <w:numId w:val="1"/>
        </w:numPr>
        <w:jc w:val="both"/>
        <w:rPr>
          <w:rFonts w:ascii="Verdana" w:hAnsi="Verdana"/>
        </w:rPr>
      </w:pPr>
      <w:r w:rsidRPr="001923D4">
        <w:rPr>
          <w:rFonts w:ascii="Verdana" w:hAnsi="Verdana"/>
        </w:rPr>
        <w:t>Se inter</w:t>
      </w:r>
      <w:r w:rsidR="00686122">
        <w:rPr>
          <w:rFonts w:ascii="Verdana" w:hAnsi="Verdana"/>
        </w:rPr>
        <w:t>pretará un villancico que puede ser original o popular</w:t>
      </w:r>
      <w:r w:rsidRPr="001923D4">
        <w:rPr>
          <w:rFonts w:ascii="Verdana" w:hAnsi="Verdana"/>
        </w:rPr>
        <w:t>. No obstante, deberán presentarse en la ficha de inscripción dos temas, para que en el caso de que se repita una canción, la organización se lo comunicará al director para que modifique el repertorio y de este modo evitar coincidencias.</w:t>
      </w:r>
    </w:p>
    <w:p w:rsidR="004E2F58" w:rsidRPr="001923D4" w:rsidRDefault="004E2F58" w:rsidP="004E2F58">
      <w:pPr>
        <w:numPr>
          <w:ilvl w:val="0"/>
          <w:numId w:val="1"/>
        </w:numPr>
        <w:jc w:val="both"/>
        <w:rPr>
          <w:rFonts w:ascii="Verdana" w:hAnsi="Verdana"/>
        </w:rPr>
      </w:pPr>
      <w:r w:rsidRPr="001923D4">
        <w:rPr>
          <w:rFonts w:ascii="Verdana" w:hAnsi="Verdana"/>
        </w:rPr>
        <w:t>Jurado: integrado por miembros de asociaciones locales y juntas.</w:t>
      </w:r>
    </w:p>
    <w:p w:rsidR="004E2F58" w:rsidRPr="001923D4" w:rsidRDefault="004E2F58" w:rsidP="004E2F58">
      <w:pPr>
        <w:numPr>
          <w:ilvl w:val="0"/>
          <w:numId w:val="1"/>
        </w:numPr>
        <w:jc w:val="both"/>
        <w:rPr>
          <w:rFonts w:ascii="Verdana" w:hAnsi="Verdana"/>
        </w:rPr>
      </w:pPr>
      <w:r w:rsidRPr="001923D4">
        <w:rPr>
          <w:rFonts w:ascii="Verdana" w:hAnsi="Verdana"/>
        </w:rPr>
        <w:t>Se entregará</w:t>
      </w:r>
      <w:r w:rsidR="001923D4">
        <w:rPr>
          <w:rFonts w:ascii="Verdana" w:hAnsi="Verdana"/>
        </w:rPr>
        <w:t>n</w:t>
      </w:r>
      <w:r w:rsidRPr="001923D4">
        <w:rPr>
          <w:rFonts w:ascii="Verdana" w:hAnsi="Verdana"/>
        </w:rPr>
        <w:t xml:space="preserve"> </w:t>
      </w:r>
      <w:r w:rsidR="008302A3">
        <w:rPr>
          <w:rFonts w:ascii="Verdana" w:hAnsi="Verdana"/>
        </w:rPr>
        <w:t>1</w:t>
      </w:r>
      <w:r w:rsidR="00C57BC0">
        <w:rPr>
          <w:rFonts w:ascii="Verdana" w:hAnsi="Verdana"/>
        </w:rPr>
        <w:t xml:space="preserve"> premio por categoría</w:t>
      </w:r>
      <w:r w:rsidRPr="001923D4">
        <w:rPr>
          <w:rFonts w:ascii="Verdana" w:hAnsi="Verdana"/>
        </w:rPr>
        <w:t>.</w:t>
      </w:r>
    </w:p>
    <w:p w:rsidR="004E2F58" w:rsidRDefault="004E2F58" w:rsidP="004E2F58">
      <w:pPr>
        <w:numPr>
          <w:ilvl w:val="0"/>
          <w:numId w:val="1"/>
        </w:numPr>
        <w:jc w:val="both"/>
        <w:rPr>
          <w:rFonts w:ascii="Verdana" w:hAnsi="Verdana"/>
        </w:rPr>
      </w:pPr>
      <w:r w:rsidRPr="001923D4">
        <w:rPr>
          <w:rFonts w:ascii="Verdana" w:hAnsi="Verdana"/>
        </w:rPr>
        <w:t>El orden de la actuación se dará el mismo día del concurso a la llegada de cada grupo a la Plaza.</w:t>
      </w:r>
    </w:p>
    <w:p w:rsidR="001923D4" w:rsidRPr="008302A3" w:rsidRDefault="001923D4" w:rsidP="008302A3">
      <w:pPr>
        <w:pStyle w:val="Prrafodelista"/>
        <w:numPr>
          <w:ilvl w:val="0"/>
          <w:numId w:val="1"/>
        </w:numPr>
        <w:jc w:val="both"/>
        <w:rPr>
          <w:rFonts w:ascii="Verdana" w:hAnsi="Verdana"/>
        </w:rPr>
      </w:pPr>
      <w:r w:rsidRPr="008302A3">
        <w:rPr>
          <w:rFonts w:ascii="Verdana" w:hAnsi="Verdana"/>
        </w:rPr>
        <w:t>Los grupos deberán atenerse en todo momento a las normas que determine la organización.</w:t>
      </w:r>
    </w:p>
    <w:p w:rsidR="004E2F58" w:rsidRPr="001923D4" w:rsidRDefault="004E2F58" w:rsidP="008302A3">
      <w:pPr>
        <w:pStyle w:val="Prrafodelista"/>
        <w:numPr>
          <w:ilvl w:val="0"/>
          <w:numId w:val="1"/>
        </w:numPr>
        <w:jc w:val="both"/>
        <w:rPr>
          <w:rFonts w:ascii="Verdana" w:hAnsi="Verdana"/>
        </w:rPr>
      </w:pPr>
      <w:r w:rsidRPr="001923D4">
        <w:rPr>
          <w:rFonts w:ascii="Verdana" w:hAnsi="Verdana"/>
        </w:rPr>
        <w:t>La organización tiene la potestad de suspender el evento si se diese</w:t>
      </w:r>
      <w:r w:rsidR="001923D4" w:rsidRPr="001923D4">
        <w:rPr>
          <w:rFonts w:ascii="Verdana" w:hAnsi="Verdana"/>
        </w:rPr>
        <w:t xml:space="preserve"> </w:t>
      </w:r>
      <w:r w:rsidRPr="001923D4">
        <w:rPr>
          <w:rFonts w:ascii="Verdana" w:hAnsi="Verdana"/>
        </w:rPr>
        <w:t xml:space="preserve">alguna </w:t>
      </w:r>
      <w:r w:rsidR="004316E5" w:rsidRPr="001923D4">
        <w:rPr>
          <w:rFonts w:ascii="Verdana" w:hAnsi="Verdana"/>
        </w:rPr>
        <w:t>circunstancia</w:t>
      </w:r>
      <w:r w:rsidRPr="001923D4">
        <w:rPr>
          <w:rFonts w:ascii="Verdana" w:hAnsi="Verdana"/>
        </w:rPr>
        <w:t xml:space="preserve"> que obligara a tomar esta determinación. En tal caso se comunicará a los grupos inscritos.</w:t>
      </w:r>
    </w:p>
    <w:p w:rsidR="004E2F58" w:rsidRPr="001923D4" w:rsidRDefault="004E2F58" w:rsidP="008302A3">
      <w:pPr>
        <w:numPr>
          <w:ilvl w:val="0"/>
          <w:numId w:val="1"/>
        </w:numPr>
        <w:jc w:val="both"/>
        <w:rPr>
          <w:rFonts w:ascii="Verdana" w:hAnsi="Verdana"/>
        </w:rPr>
      </w:pPr>
      <w:r w:rsidRPr="001923D4">
        <w:rPr>
          <w:rFonts w:ascii="Verdana" w:hAnsi="Verdana"/>
        </w:rPr>
        <w:t>La propia inscripción supone la aceptación de estas bases.</w:t>
      </w:r>
    </w:p>
    <w:p w:rsidR="004E2F58" w:rsidRPr="001923D4" w:rsidRDefault="004E2F58" w:rsidP="004E2F58">
      <w:pPr>
        <w:jc w:val="both"/>
        <w:rPr>
          <w:rFonts w:ascii="Verdana" w:hAnsi="Verdana"/>
        </w:rPr>
      </w:pPr>
    </w:p>
    <w:p w:rsidR="004E2F58" w:rsidRPr="001923D4" w:rsidRDefault="004E2F58" w:rsidP="004E2F58">
      <w:pPr>
        <w:jc w:val="both"/>
        <w:rPr>
          <w:rFonts w:ascii="Verdana" w:hAnsi="Verdana"/>
        </w:rPr>
      </w:pPr>
    </w:p>
    <w:p w:rsidR="004E2F58" w:rsidRPr="001923D4" w:rsidRDefault="004E2F58" w:rsidP="004E2F58">
      <w:pPr>
        <w:jc w:val="both"/>
        <w:rPr>
          <w:rFonts w:ascii="Verdana" w:hAnsi="Verdana"/>
        </w:rPr>
      </w:pPr>
    </w:p>
    <w:p w:rsidR="004E2F58" w:rsidRPr="001923D4" w:rsidRDefault="004E2F58" w:rsidP="004E2F58">
      <w:pPr>
        <w:jc w:val="both"/>
        <w:rPr>
          <w:rFonts w:ascii="Verdana" w:hAnsi="Verdana"/>
        </w:rPr>
      </w:pPr>
    </w:p>
    <w:p w:rsidR="004E2F58" w:rsidRPr="001923D4" w:rsidRDefault="004E2F58" w:rsidP="004E2F58">
      <w:pPr>
        <w:jc w:val="both"/>
        <w:rPr>
          <w:rFonts w:ascii="Verdana" w:hAnsi="Verdana"/>
        </w:rPr>
      </w:pPr>
    </w:p>
    <w:p w:rsidR="004E2F58" w:rsidRPr="001923D4" w:rsidRDefault="004E2F58" w:rsidP="004E2F58">
      <w:pPr>
        <w:jc w:val="both"/>
        <w:rPr>
          <w:rFonts w:ascii="Verdana" w:hAnsi="Verdana"/>
        </w:rPr>
      </w:pPr>
    </w:p>
    <w:sectPr w:rsidR="004E2F58" w:rsidRPr="001923D4" w:rsidSect="003A20D5">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393" w:rsidRDefault="00B46393" w:rsidP="00B45E64">
      <w:r>
        <w:separator/>
      </w:r>
    </w:p>
  </w:endnote>
  <w:endnote w:type="continuationSeparator" w:id="0">
    <w:p w:rsidR="00B46393" w:rsidRDefault="00B46393" w:rsidP="00B45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393" w:rsidRDefault="00B46393" w:rsidP="00B45E64">
      <w:r>
        <w:separator/>
      </w:r>
    </w:p>
  </w:footnote>
  <w:footnote w:type="continuationSeparator" w:id="0">
    <w:p w:rsidR="00B46393" w:rsidRDefault="00B46393" w:rsidP="00B45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E64" w:rsidRPr="00B45E64" w:rsidRDefault="00B45E64" w:rsidP="00B45E64">
    <w:pPr>
      <w:pStyle w:val="Encabezado"/>
      <w:tabs>
        <w:tab w:val="clear" w:pos="4252"/>
        <w:tab w:val="clear" w:pos="8504"/>
        <w:tab w:val="left" w:pos="3390"/>
      </w:tabs>
      <w:jc w:val="center"/>
      <w:rPr>
        <w:rFonts w:ascii="Century" w:hAnsi="Century"/>
      </w:rPr>
    </w:pPr>
    <w:r>
      <w:rPr>
        <w:rFonts w:ascii="Century" w:hAnsi="Century"/>
        <w:noProof/>
      </w:rPr>
      <w:drawing>
        <wp:anchor distT="0" distB="0" distL="114300" distR="114300" simplePos="0" relativeHeight="251659264" behindDoc="1" locked="0" layoutInCell="1" allowOverlap="1">
          <wp:simplePos x="0" y="0"/>
          <wp:positionH relativeFrom="column">
            <wp:posOffset>-537210</wp:posOffset>
          </wp:positionH>
          <wp:positionV relativeFrom="paragraph">
            <wp:posOffset>-201930</wp:posOffset>
          </wp:positionV>
          <wp:extent cx="771525" cy="1085850"/>
          <wp:effectExtent l="19050" t="0" r="9525" b="0"/>
          <wp:wrapNone/>
          <wp:docPr id="4" name="Imagen 1" descr="C:\Users\PC\Pictures\escudo pobl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Pictures\escudo poblete.jpg"/>
                  <pic:cNvPicPr>
                    <a:picLocks noChangeAspect="1" noChangeArrowheads="1"/>
                  </pic:cNvPicPr>
                </pic:nvPicPr>
                <pic:blipFill>
                  <a:blip r:embed="rId1"/>
                  <a:srcRect/>
                  <a:stretch>
                    <a:fillRect/>
                  </a:stretch>
                </pic:blipFill>
                <pic:spPr bwMode="auto">
                  <a:xfrm>
                    <a:off x="0" y="0"/>
                    <a:ext cx="771525" cy="1085850"/>
                  </a:xfrm>
                  <a:prstGeom prst="rect">
                    <a:avLst/>
                  </a:prstGeom>
                  <a:noFill/>
                  <a:ln w="9525">
                    <a:noFill/>
                    <a:miter lim="800000"/>
                    <a:headEnd/>
                    <a:tailEnd/>
                  </a:ln>
                </pic:spPr>
              </pic:pic>
            </a:graphicData>
          </a:graphic>
        </wp:anchor>
      </w:drawing>
    </w:r>
    <w:r w:rsidRPr="00B45E64">
      <w:rPr>
        <w:rFonts w:ascii="Century" w:hAnsi="Century"/>
        <w:noProof/>
      </w:rPr>
      <w:drawing>
        <wp:anchor distT="0" distB="0" distL="114300" distR="114300" simplePos="0" relativeHeight="251660288" behindDoc="0" locked="0" layoutInCell="1" allowOverlap="1">
          <wp:simplePos x="0" y="0"/>
          <wp:positionH relativeFrom="column">
            <wp:posOffset>4349115</wp:posOffset>
          </wp:positionH>
          <wp:positionV relativeFrom="paragraph">
            <wp:posOffset>55245</wp:posOffset>
          </wp:positionV>
          <wp:extent cx="1638300" cy="523875"/>
          <wp:effectExtent l="19050" t="0" r="0" b="0"/>
          <wp:wrapThrough wrapText="bothSides">
            <wp:wrapPolygon edited="0">
              <wp:start x="-251" y="0"/>
              <wp:lineTo x="-251" y="21207"/>
              <wp:lineTo x="21600" y="21207"/>
              <wp:lineTo x="21600" y="0"/>
              <wp:lineTo x="-251" y="0"/>
            </wp:wrapPolygon>
          </wp:wrapThrough>
          <wp:docPr id="2" name="Imagen 1" descr="http://poblete.es/UserFiles/carrusel/imagenes/puerta-alarc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blete.es/UserFiles/carrusel/imagenes/puerta-alarcos.jpg"/>
                  <pic:cNvPicPr>
                    <a:picLocks noChangeAspect="1" noChangeArrowheads="1"/>
                  </pic:cNvPicPr>
                </pic:nvPicPr>
                <pic:blipFill>
                  <a:blip r:embed="rId2"/>
                  <a:srcRect/>
                  <a:stretch>
                    <a:fillRect/>
                  </a:stretch>
                </pic:blipFill>
                <pic:spPr bwMode="auto">
                  <a:xfrm>
                    <a:off x="0" y="0"/>
                    <a:ext cx="1638300" cy="523875"/>
                  </a:xfrm>
                  <a:prstGeom prst="rect">
                    <a:avLst/>
                  </a:prstGeom>
                  <a:noFill/>
                  <a:ln w="9525">
                    <a:noFill/>
                    <a:miter lim="800000"/>
                    <a:headEnd/>
                    <a:tailEnd/>
                  </a:ln>
                </pic:spPr>
              </pic:pic>
            </a:graphicData>
          </a:graphic>
        </wp:anchor>
      </w:drawing>
    </w:r>
    <w:r w:rsidRPr="00B45E64">
      <w:rPr>
        <w:rFonts w:ascii="Century" w:hAnsi="Century"/>
        <w:noProof/>
      </w:rPr>
      <w:t>Ayuntamiento de Poblete</w:t>
    </w:r>
  </w:p>
  <w:p w:rsidR="00B45E64" w:rsidRPr="00B45E64" w:rsidRDefault="00B45E64" w:rsidP="00B45E64">
    <w:pPr>
      <w:pStyle w:val="Encabezado"/>
      <w:tabs>
        <w:tab w:val="clear" w:pos="4252"/>
        <w:tab w:val="clear" w:pos="8504"/>
        <w:tab w:val="left" w:pos="3390"/>
      </w:tabs>
      <w:jc w:val="center"/>
      <w:rPr>
        <w:rFonts w:ascii="Century" w:hAnsi="Century"/>
      </w:rPr>
    </w:pPr>
    <w:r w:rsidRPr="00B45E64">
      <w:rPr>
        <w:rFonts w:ascii="Century" w:hAnsi="Century"/>
      </w:rPr>
      <w:t>Pza. Constitución, s/n</w:t>
    </w:r>
  </w:p>
  <w:p w:rsidR="00B45E64" w:rsidRPr="00B45E64" w:rsidRDefault="00B45E64" w:rsidP="00B45E64">
    <w:pPr>
      <w:pStyle w:val="Encabezado"/>
      <w:tabs>
        <w:tab w:val="clear" w:pos="4252"/>
        <w:tab w:val="clear" w:pos="8504"/>
        <w:tab w:val="left" w:pos="3390"/>
      </w:tabs>
      <w:jc w:val="center"/>
      <w:rPr>
        <w:rFonts w:ascii="Century" w:hAnsi="Century"/>
      </w:rPr>
    </w:pPr>
    <w:r w:rsidRPr="00B45E64">
      <w:rPr>
        <w:rFonts w:ascii="Century" w:hAnsi="Century"/>
      </w:rPr>
      <w:t>13195 Poblete</w:t>
    </w:r>
  </w:p>
  <w:p w:rsidR="00B45E64" w:rsidRPr="00B45E64" w:rsidRDefault="00B45E64" w:rsidP="00B45E64">
    <w:pPr>
      <w:pStyle w:val="Encabezado"/>
      <w:tabs>
        <w:tab w:val="clear" w:pos="4252"/>
        <w:tab w:val="clear" w:pos="8504"/>
        <w:tab w:val="left" w:pos="3390"/>
      </w:tabs>
      <w:jc w:val="center"/>
      <w:rPr>
        <w:rFonts w:ascii="Century" w:hAnsi="Century"/>
      </w:rPr>
    </w:pPr>
    <w:proofErr w:type="spellStart"/>
    <w:r w:rsidRPr="00B45E64">
      <w:rPr>
        <w:rFonts w:ascii="Century" w:hAnsi="Century"/>
      </w:rPr>
      <w:t>Tfno</w:t>
    </w:r>
    <w:proofErr w:type="spellEnd"/>
    <w:r w:rsidRPr="00B45E64">
      <w:rPr>
        <w:rFonts w:ascii="Century" w:hAnsi="Century"/>
      </w:rPr>
      <w:t>: 926 83 30 14</w:t>
    </w:r>
  </w:p>
  <w:p w:rsidR="00E41058" w:rsidRPr="00B45E64" w:rsidRDefault="001923D4" w:rsidP="00B45E64">
    <w:pPr>
      <w:pStyle w:val="Encabezado"/>
      <w:tabs>
        <w:tab w:val="clear" w:pos="4252"/>
        <w:tab w:val="clear" w:pos="8504"/>
        <w:tab w:val="left" w:pos="3390"/>
      </w:tabs>
      <w:jc w:val="center"/>
      <w:rPr>
        <w:rFonts w:ascii="Century" w:hAnsi="Century"/>
      </w:rPr>
    </w:pPr>
    <w:r>
      <w:t>u</w:t>
    </w:r>
    <w:r w:rsidR="00E41058">
      <w:rPr>
        <w:rFonts w:ascii="Century" w:hAnsi="Century"/>
      </w:rPr>
      <w:t>p@poblete.es</w:t>
    </w:r>
  </w:p>
  <w:p w:rsidR="00B45E64" w:rsidRDefault="00B45E6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B734D"/>
    <w:multiLevelType w:val="hybridMultilevel"/>
    <w:tmpl w:val="23A8402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45E64"/>
    <w:rsid w:val="001176AA"/>
    <w:rsid w:val="001923D4"/>
    <w:rsid w:val="001D358B"/>
    <w:rsid w:val="00254BC2"/>
    <w:rsid w:val="00271D53"/>
    <w:rsid w:val="00303232"/>
    <w:rsid w:val="00364785"/>
    <w:rsid w:val="003A20D5"/>
    <w:rsid w:val="003A6181"/>
    <w:rsid w:val="003B3781"/>
    <w:rsid w:val="003B508B"/>
    <w:rsid w:val="004316E5"/>
    <w:rsid w:val="004A22C1"/>
    <w:rsid w:val="004E2F58"/>
    <w:rsid w:val="00590F8F"/>
    <w:rsid w:val="005C6621"/>
    <w:rsid w:val="005E6775"/>
    <w:rsid w:val="006112CD"/>
    <w:rsid w:val="00686122"/>
    <w:rsid w:val="007E78F9"/>
    <w:rsid w:val="008149BE"/>
    <w:rsid w:val="008302A3"/>
    <w:rsid w:val="009206FF"/>
    <w:rsid w:val="00960BEC"/>
    <w:rsid w:val="009A034F"/>
    <w:rsid w:val="009A599D"/>
    <w:rsid w:val="009D1DD0"/>
    <w:rsid w:val="00A375A3"/>
    <w:rsid w:val="00A517D1"/>
    <w:rsid w:val="00A864FB"/>
    <w:rsid w:val="00AA036D"/>
    <w:rsid w:val="00B45E64"/>
    <w:rsid w:val="00B46393"/>
    <w:rsid w:val="00BD456F"/>
    <w:rsid w:val="00C05F89"/>
    <w:rsid w:val="00C57BC0"/>
    <w:rsid w:val="00CD5F13"/>
    <w:rsid w:val="00CE4180"/>
    <w:rsid w:val="00DB7824"/>
    <w:rsid w:val="00E41058"/>
    <w:rsid w:val="00E641D4"/>
    <w:rsid w:val="00E6722D"/>
    <w:rsid w:val="00EE132F"/>
    <w:rsid w:val="00F14439"/>
    <w:rsid w:val="00F61FD2"/>
    <w:rsid w:val="00F749A4"/>
    <w:rsid w:val="00FB4B0E"/>
    <w:rsid w:val="00FE35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F5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E64"/>
    <w:pPr>
      <w:tabs>
        <w:tab w:val="center" w:pos="4252"/>
        <w:tab w:val="right" w:pos="8504"/>
      </w:tabs>
    </w:pPr>
  </w:style>
  <w:style w:type="character" w:customStyle="1" w:styleId="EncabezadoCar">
    <w:name w:val="Encabezado Car"/>
    <w:basedOn w:val="Fuentedeprrafopredeter"/>
    <w:link w:val="Encabezado"/>
    <w:uiPriority w:val="99"/>
    <w:rsid w:val="00B45E64"/>
  </w:style>
  <w:style w:type="paragraph" w:styleId="Piedepgina">
    <w:name w:val="footer"/>
    <w:basedOn w:val="Normal"/>
    <w:link w:val="PiedepginaCar"/>
    <w:uiPriority w:val="99"/>
    <w:semiHidden/>
    <w:unhideWhenUsed/>
    <w:rsid w:val="00B45E64"/>
    <w:pPr>
      <w:tabs>
        <w:tab w:val="center" w:pos="4252"/>
        <w:tab w:val="right" w:pos="8504"/>
      </w:tabs>
    </w:pPr>
  </w:style>
  <w:style w:type="character" w:customStyle="1" w:styleId="PiedepginaCar">
    <w:name w:val="Pie de página Car"/>
    <w:basedOn w:val="Fuentedeprrafopredeter"/>
    <w:link w:val="Piedepgina"/>
    <w:uiPriority w:val="99"/>
    <w:semiHidden/>
    <w:rsid w:val="00B45E64"/>
  </w:style>
  <w:style w:type="paragraph" w:styleId="Textodeglobo">
    <w:name w:val="Balloon Text"/>
    <w:basedOn w:val="Normal"/>
    <w:link w:val="TextodegloboCar"/>
    <w:uiPriority w:val="99"/>
    <w:semiHidden/>
    <w:unhideWhenUsed/>
    <w:rsid w:val="00B45E64"/>
    <w:rPr>
      <w:rFonts w:ascii="Tahoma" w:hAnsi="Tahoma" w:cs="Tahoma"/>
      <w:sz w:val="16"/>
      <w:szCs w:val="16"/>
    </w:rPr>
  </w:style>
  <w:style w:type="character" w:customStyle="1" w:styleId="TextodegloboCar">
    <w:name w:val="Texto de globo Car"/>
    <w:basedOn w:val="Fuentedeprrafopredeter"/>
    <w:link w:val="Textodeglobo"/>
    <w:uiPriority w:val="99"/>
    <w:semiHidden/>
    <w:rsid w:val="00B45E64"/>
    <w:rPr>
      <w:rFonts w:ascii="Tahoma" w:hAnsi="Tahoma" w:cs="Tahoma"/>
      <w:sz w:val="16"/>
      <w:szCs w:val="16"/>
    </w:rPr>
  </w:style>
  <w:style w:type="paragraph" w:styleId="Textoindependiente">
    <w:name w:val="Body Text"/>
    <w:basedOn w:val="Normal"/>
    <w:link w:val="TextoindependienteCar"/>
    <w:rsid w:val="00F749A4"/>
    <w:rPr>
      <w:szCs w:val="20"/>
      <w:lang w:val="es-ES_tradnl"/>
    </w:rPr>
  </w:style>
  <w:style w:type="character" w:customStyle="1" w:styleId="TextoindependienteCar">
    <w:name w:val="Texto independiente Car"/>
    <w:basedOn w:val="Fuentedeprrafopredeter"/>
    <w:link w:val="Textoindependiente"/>
    <w:rsid w:val="00F749A4"/>
    <w:rPr>
      <w:rFonts w:ascii="Times New Roman" w:eastAsia="Times New Roman" w:hAnsi="Times New Roman" w:cs="Times New Roman"/>
      <w:szCs w:val="20"/>
      <w:lang w:val="es-ES_tradnl" w:eastAsia="es-ES"/>
    </w:rPr>
  </w:style>
  <w:style w:type="character" w:styleId="Hipervnculo">
    <w:name w:val="Hyperlink"/>
    <w:basedOn w:val="Fuentedeprrafopredeter"/>
    <w:uiPriority w:val="99"/>
    <w:unhideWhenUsed/>
    <w:rsid w:val="00E41058"/>
    <w:rPr>
      <w:color w:val="0000FF" w:themeColor="hyperlink"/>
      <w:u w:val="single"/>
    </w:rPr>
  </w:style>
  <w:style w:type="paragraph" w:styleId="Prrafodelista">
    <w:name w:val="List Paragraph"/>
    <w:basedOn w:val="Normal"/>
    <w:uiPriority w:val="34"/>
    <w:qFormat/>
    <w:rsid w:val="001923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p@poblete.e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220</Words>
  <Characters>1215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Elena</cp:lastModifiedBy>
  <cp:revision>5</cp:revision>
  <cp:lastPrinted>2019-12-09T13:55:00Z</cp:lastPrinted>
  <dcterms:created xsi:type="dcterms:W3CDTF">2019-12-09T13:38:00Z</dcterms:created>
  <dcterms:modified xsi:type="dcterms:W3CDTF">2021-12-01T12:30:00Z</dcterms:modified>
</cp:coreProperties>
</file>